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F9" w:rsidRDefault="006517F9" w:rsidP="000C25D1">
      <w:pPr>
        <w:spacing w:line="500" w:lineRule="exact"/>
      </w:pPr>
    </w:p>
    <w:p w:rsidR="006517F9" w:rsidRDefault="006517F9" w:rsidP="000C25D1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延边朝鲜族自治州工程质量</w:t>
      </w:r>
    </w:p>
    <w:p w:rsidR="006517F9" w:rsidRDefault="006517F9" w:rsidP="000C25D1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“天池杯奖”评选办法</w:t>
      </w:r>
    </w:p>
    <w:p w:rsidR="006517F9" w:rsidRDefault="006517F9" w:rsidP="000C25D1">
      <w:pPr>
        <w:jc w:val="center"/>
        <w:rPr>
          <w:b/>
          <w:bCs/>
          <w:sz w:val="44"/>
          <w:szCs w:val="44"/>
        </w:rPr>
      </w:pPr>
    </w:p>
    <w:p w:rsidR="006517F9" w:rsidRDefault="006517F9" w:rsidP="000C25D1">
      <w:pPr>
        <w:numPr>
          <w:ilvl w:val="0"/>
          <w:numId w:val="1"/>
        </w:num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总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则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第一条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sz w:val="30"/>
          <w:szCs w:val="30"/>
        </w:rPr>
        <w:t>为贯彻落实“百年大计、质量第一”的方针，鼓励建筑施工企业严格执行《建设工程质量管理条例》和《工程建设标准强制性条文》，提高全州建筑工程质量水平，决定继续在全州建筑行业开展“天池杯奖”评选活动。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第二条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“天池杯奖”是我州建筑行业建筑工程质量最高荣誉奖。由延边州建筑业协会颁发。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第三条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“天池杯奖”由在延边州内从事建筑施工的企业申报，质量为本地区一流水平的工程。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第四条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sz w:val="30"/>
          <w:szCs w:val="30"/>
        </w:rPr>
        <w:t>“天池杯奖”每年评选一次，评选的具体工作由延边州建筑业协会组织实施。</w:t>
      </w:r>
    </w:p>
    <w:p w:rsidR="006517F9" w:rsidRDefault="006517F9" w:rsidP="000C25D1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第二章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评选范围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第五条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sz w:val="30"/>
          <w:szCs w:val="30"/>
        </w:rPr>
        <w:t>参加评选“天池杯奖”的工程必须是在延边州境内，延边州建筑业协会会员单位，并履行会员职责，严格按国家、地方及行业有关建设法规和政策要求进行建设，已经形成独立生产能力和使用功能，并投产使用的新建工程。还必须是获得“工程结构优良奖”的工程。主要包括：建筑面积</w:t>
      </w:r>
      <w:r>
        <w:rPr>
          <w:rFonts w:ascii="仿宋_GB2312" w:eastAsia="仿宋_GB2312" w:cs="仿宋_GB2312"/>
          <w:sz w:val="30"/>
          <w:szCs w:val="30"/>
        </w:rPr>
        <w:t>5000M</w:t>
      </w:r>
      <w:r>
        <w:rPr>
          <w:rFonts w:ascii="仿宋_GB2312" w:eastAsia="仿宋_GB2312" w:cs="仿宋_GB2312"/>
          <w:b/>
          <w:bCs/>
          <w:sz w:val="30"/>
          <w:szCs w:val="30"/>
          <w:vertAlign w:val="superscript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以上或建安工作量</w:t>
      </w:r>
      <w:r w:rsidRPr="00676550">
        <w:rPr>
          <w:rFonts w:ascii="仿宋_GB2312" w:eastAsia="仿宋_GB2312" w:cs="仿宋_GB2312"/>
          <w:sz w:val="30"/>
          <w:szCs w:val="30"/>
        </w:rPr>
        <w:t>700</w:t>
      </w:r>
      <w:r>
        <w:rPr>
          <w:rFonts w:ascii="仿宋_GB2312" w:eastAsia="仿宋_GB2312" w:cs="仿宋_GB2312" w:hint="eastAsia"/>
          <w:sz w:val="30"/>
          <w:szCs w:val="30"/>
        </w:rPr>
        <w:t>万元以上的工业、民用及公共建筑的房建工程。</w:t>
      </w:r>
    </w:p>
    <w:p w:rsidR="006517F9" w:rsidRDefault="006517F9" w:rsidP="000C25D1">
      <w:pPr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lastRenderedPageBreak/>
        <w:t>第六条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sz w:val="30"/>
          <w:szCs w:val="30"/>
        </w:rPr>
        <w:t>以下工程不列入评选范围</w:t>
      </w:r>
    </w:p>
    <w:p w:rsidR="006517F9" w:rsidRDefault="006517F9" w:rsidP="000C25D1">
      <w:pPr>
        <w:numPr>
          <w:ilvl w:val="1"/>
          <w:numId w:val="2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州内建筑企业在州外承建的工程；</w:t>
      </w:r>
    </w:p>
    <w:p w:rsidR="006517F9" w:rsidRDefault="006517F9" w:rsidP="000C25D1">
      <w:pPr>
        <w:numPr>
          <w:ilvl w:val="1"/>
          <w:numId w:val="2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竣工后被隐蔽的工程或保密工程；</w:t>
      </w:r>
    </w:p>
    <w:p w:rsidR="006517F9" w:rsidRDefault="006517F9" w:rsidP="000C25D1">
      <w:pPr>
        <w:numPr>
          <w:ilvl w:val="1"/>
          <w:numId w:val="2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在原工程基础上进行改造、扩建的工程；</w:t>
      </w:r>
    </w:p>
    <w:p w:rsidR="006517F9" w:rsidRDefault="006517F9" w:rsidP="000C25D1">
      <w:pPr>
        <w:numPr>
          <w:ilvl w:val="1"/>
          <w:numId w:val="2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由于勘察、设计原因存在质量隐患的工程；</w:t>
      </w:r>
    </w:p>
    <w:p w:rsidR="006517F9" w:rsidRDefault="006517F9" w:rsidP="000C25D1">
      <w:pPr>
        <w:numPr>
          <w:ilvl w:val="1"/>
          <w:numId w:val="2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违法、违规进行建设的工程。</w:t>
      </w:r>
    </w:p>
    <w:p w:rsidR="006517F9" w:rsidRDefault="006517F9" w:rsidP="000C25D1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第三章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申报条件</w:t>
      </w:r>
    </w:p>
    <w:p w:rsidR="006517F9" w:rsidRDefault="006517F9" w:rsidP="000C25D1">
      <w:pPr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第七条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申报“天池杯奖”的工程应具备以下条件：</w:t>
      </w:r>
    </w:p>
    <w:p w:rsidR="006517F9" w:rsidRDefault="006517F9" w:rsidP="00C84AAB">
      <w:pPr>
        <w:pStyle w:val="a3"/>
        <w:ind w:left="0" w:firstLineChars="200" w:firstLine="60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一、工程报建、竣工验收备案等手续和证明齐全，各项质量保证资料齐全、准确、真实；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二、达到竣工验收标准的工程；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三、竣工后，经过一年以上的使用检验，没有出现质量问题或隐患；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四、曾荣获延边州“工程结构优良奖”。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第八条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评选“天池杯奖”旨在鼓励直接进行工程施工的企业，所指的主要是工程的总包企业和工程参建的主承建企业。</w:t>
      </w:r>
    </w:p>
    <w:p w:rsidR="006517F9" w:rsidRDefault="006517F9" w:rsidP="000C25D1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第四章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申报程序</w:t>
      </w:r>
    </w:p>
    <w:p w:rsidR="006517F9" w:rsidRDefault="006517F9" w:rsidP="000C25D1">
      <w:pPr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第九条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“天池杯奖”的申报程序：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申报“天池杯奖”的工程填写协会统一印制的“天池杯奖申报表，经用户和工程监理机构签章同意后，由施工企业向延边州建筑业协会申报。</w:t>
      </w:r>
    </w:p>
    <w:p w:rsidR="006517F9" w:rsidRDefault="006517F9" w:rsidP="000C25D1">
      <w:pPr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第十条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sz w:val="30"/>
          <w:szCs w:val="30"/>
        </w:rPr>
        <w:t>“天池杯奖”的申报材料：</w:t>
      </w:r>
    </w:p>
    <w:p w:rsidR="006517F9" w:rsidRDefault="006517F9" w:rsidP="000C25D1">
      <w:pPr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lastRenderedPageBreak/>
        <w:t>一、申报材料总目录，并注明各种材料的份数；</w:t>
      </w:r>
    </w:p>
    <w:p w:rsidR="006517F9" w:rsidRDefault="006517F9" w:rsidP="000C25D1">
      <w:pPr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二、“天池杯奖”申报表一式两份；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三、工程各类批件（土地使用证，规划许可证、施工许可证）复印件各一份；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四、由工程质量监督站审核签章的工程验收备案证（</w:t>
      </w:r>
      <w:r w:rsidRPr="00DE29BE">
        <w:rPr>
          <w:rFonts w:ascii="仿宋_GB2312" w:eastAsia="仿宋_GB2312" w:cs="仿宋_GB2312" w:hint="eastAsia"/>
          <w:sz w:val="30"/>
          <w:szCs w:val="30"/>
        </w:rPr>
        <w:t>或竣工验收证明材料）</w:t>
      </w:r>
      <w:r>
        <w:rPr>
          <w:rFonts w:ascii="仿宋_GB2312" w:eastAsia="仿宋_GB2312" w:cs="仿宋_GB2312" w:hint="eastAsia"/>
          <w:sz w:val="30"/>
          <w:szCs w:val="30"/>
        </w:rPr>
        <w:t>和“工程结构优良奖”荣誉证书复印件各一份；</w:t>
      </w:r>
    </w:p>
    <w:p w:rsidR="006517F9" w:rsidRDefault="006517F9" w:rsidP="000C25D1">
      <w:pPr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五、中标通知书和施工合同复印件各一份；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六、反映工程概貌，并附文字说明的工程主要部位的彩照</w:t>
      </w:r>
      <w:r>
        <w:rPr>
          <w:rFonts w:ascii="仿宋_GB2312" w:eastAsia="仿宋_GB2312" w:cs="仿宋_GB2312"/>
          <w:sz w:val="30"/>
          <w:szCs w:val="30"/>
        </w:rPr>
        <w:t>10</w:t>
      </w:r>
      <w:r>
        <w:rPr>
          <w:rFonts w:ascii="仿宋_GB2312" w:eastAsia="仿宋_GB2312" w:cs="仿宋_GB2312" w:hint="eastAsia"/>
          <w:sz w:val="30"/>
          <w:szCs w:val="30"/>
        </w:rPr>
        <w:t>张；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七、施工中采用新技术、新材料、新工艺、新设备等情况的文字说明材料。</w:t>
      </w:r>
    </w:p>
    <w:p w:rsidR="006517F9" w:rsidRDefault="006517F9" w:rsidP="000C25D1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第五章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工程复查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第十一条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为了保证参选工程的质量水平，由延边州建筑业协会组织工程复查小组对工程进行复查。复查小组成员</w:t>
      </w: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—</w:t>
      </w: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ascii="仿宋_GB2312" w:eastAsia="仿宋_GB2312" w:cs="仿宋_GB2312" w:hint="eastAsia"/>
          <w:sz w:val="30"/>
          <w:szCs w:val="30"/>
        </w:rPr>
        <w:t>人，由延边州建筑业协会技术质量委员会推荐。</w:t>
      </w:r>
    </w:p>
    <w:p w:rsidR="006517F9" w:rsidRDefault="006517F9" w:rsidP="000C25D1">
      <w:pPr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第十二条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工程复查的内容：</w:t>
      </w:r>
    </w:p>
    <w:p w:rsidR="006517F9" w:rsidRDefault="006517F9" w:rsidP="00C84AA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一、听取工程施工及质量情况介绍。重点内容是工程概况，工程特点、难点。查验施工技术及质量保证体系和措施，执行《工程建设标准强制性条文》的情况，各分部、分项工程质量评定的结果；</w:t>
      </w:r>
    </w:p>
    <w:p w:rsidR="006517F9" w:rsidRDefault="006517F9" w:rsidP="00C84AAB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二、现场查验工程质量情况，听取建设单位对工程质量的评价和意见；</w:t>
      </w:r>
    </w:p>
    <w:p w:rsidR="006517F9" w:rsidRDefault="006517F9" w:rsidP="000C25D1">
      <w:pPr>
        <w:spacing w:line="600" w:lineRule="exact"/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lastRenderedPageBreak/>
        <w:t>三、查阅工程有关内业资料：</w:t>
      </w:r>
    </w:p>
    <w:p w:rsidR="006517F9" w:rsidRDefault="006517F9" w:rsidP="000C25D1">
      <w:pPr>
        <w:spacing w:line="600" w:lineRule="exact"/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、有关工程基本建设程序的各类政府批件（原件）；</w:t>
      </w:r>
    </w:p>
    <w:p w:rsidR="006517F9" w:rsidRDefault="006517F9" w:rsidP="000C25D1">
      <w:pPr>
        <w:spacing w:line="600" w:lineRule="exact"/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、工程全部的技术质量管理资料。</w:t>
      </w:r>
    </w:p>
    <w:p w:rsidR="006517F9" w:rsidRDefault="006517F9" w:rsidP="000C25D1">
      <w:pPr>
        <w:spacing w:line="600" w:lineRule="exact"/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四、复查小组对工程复查情况进行讲评；</w:t>
      </w:r>
    </w:p>
    <w:p w:rsidR="006517F9" w:rsidRDefault="006517F9" w:rsidP="000C25D1">
      <w:pPr>
        <w:spacing w:line="600" w:lineRule="exact"/>
        <w:ind w:left="59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五、复查小组起草工程复查情况的报告。</w:t>
      </w:r>
    </w:p>
    <w:p w:rsidR="006517F9" w:rsidRDefault="006517F9" w:rsidP="000C25D1">
      <w:pPr>
        <w:spacing w:line="6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第六章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工程评审</w:t>
      </w:r>
    </w:p>
    <w:p w:rsidR="006517F9" w:rsidRDefault="006517F9" w:rsidP="00C84AAB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第十三条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sz w:val="30"/>
          <w:szCs w:val="30"/>
        </w:rPr>
        <w:t>“天池杯奖”的评审，由评审委员会组织进行。评审委员会由</w:t>
      </w:r>
      <w:r>
        <w:rPr>
          <w:rFonts w:ascii="仿宋_GB2312" w:eastAsia="仿宋_GB2312" w:cs="仿宋_GB2312"/>
          <w:sz w:val="30"/>
          <w:szCs w:val="30"/>
        </w:rPr>
        <w:t>9</w:t>
      </w:r>
      <w:r>
        <w:rPr>
          <w:rFonts w:ascii="仿宋_GB2312" w:eastAsia="仿宋_GB2312" w:cs="仿宋_GB2312" w:hint="eastAsia"/>
          <w:sz w:val="30"/>
          <w:szCs w:val="30"/>
        </w:rPr>
        <w:t>人组成，设主任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人，副主任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人，委员</w:t>
      </w:r>
      <w:r>
        <w:rPr>
          <w:rFonts w:ascii="仿宋_GB2312" w:eastAsia="仿宋_GB2312" w:cs="仿宋_GB2312"/>
          <w:sz w:val="30"/>
          <w:szCs w:val="30"/>
        </w:rPr>
        <w:t>6</w:t>
      </w:r>
      <w:r>
        <w:rPr>
          <w:rFonts w:ascii="仿宋_GB2312" w:eastAsia="仿宋_GB2312" w:cs="仿宋_GB2312" w:hint="eastAsia"/>
          <w:sz w:val="30"/>
          <w:szCs w:val="30"/>
        </w:rPr>
        <w:t>人。其成员由延边州建筑业协会技术质量委员会提名，协会理事长会议审定。</w:t>
      </w:r>
    </w:p>
    <w:p w:rsidR="006517F9" w:rsidRDefault="006517F9" w:rsidP="00C84AAB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第十四条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评审委员会根据申报材料及工程复查情况报告进行审议，以无记名投票方式确定获奖工程。</w:t>
      </w:r>
    </w:p>
    <w:p w:rsidR="006517F9" w:rsidRDefault="006517F9" w:rsidP="000C25D1">
      <w:pPr>
        <w:spacing w:line="6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第七章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奖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励</w:t>
      </w:r>
    </w:p>
    <w:p w:rsidR="006517F9" w:rsidRDefault="006517F9" w:rsidP="00C84AAB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第十五条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对荣获“天池杯奖”的企业授予“天池杯奖”奖杯和证书。并通报表彰，荣誉列为企业业绩。</w:t>
      </w:r>
    </w:p>
    <w:p w:rsidR="006517F9" w:rsidRDefault="006517F9" w:rsidP="00C84AAB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第十六条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对荣获“天池杯奖”有突出贡献的项目经理颁发荣誉证书，可作为个人工作业绩，在晋升和评聘项目经理等级和技术职称时的参考依据。获奖企业应同时给予其精神和物质奖励。</w:t>
      </w:r>
    </w:p>
    <w:p w:rsidR="006517F9" w:rsidRDefault="006517F9" w:rsidP="000C25D1">
      <w:pPr>
        <w:spacing w:line="6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第八章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纪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律</w:t>
      </w:r>
    </w:p>
    <w:p w:rsidR="006517F9" w:rsidRDefault="006517F9" w:rsidP="00C84AAB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第十七条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申报企业不得弄虚作假，以不正当的手段获取荣誉。对违反者，视情节轻重给予批评，直至撤消申报和奖励资格；</w:t>
      </w:r>
    </w:p>
    <w:p w:rsidR="006517F9" w:rsidRDefault="006517F9" w:rsidP="00C84AAB">
      <w:pPr>
        <w:spacing w:line="600" w:lineRule="exact"/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第十八条</w:t>
      </w:r>
      <w:r>
        <w:rPr>
          <w:rFonts w:ascii="仿宋_GB2312" w:eastAsia="仿宋_GB2312" w:cs="仿宋_GB2312" w:hint="eastAsia"/>
          <w:sz w:val="30"/>
          <w:szCs w:val="30"/>
        </w:rPr>
        <w:t>复查人员和评审委员要秉公办事，廉洁自律，对违</w:t>
      </w:r>
      <w:r>
        <w:rPr>
          <w:rFonts w:ascii="仿宋_GB2312" w:eastAsia="仿宋_GB2312" w:cs="仿宋_GB2312" w:hint="eastAsia"/>
          <w:sz w:val="30"/>
          <w:szCs w:val="30"/>
        </w:rPr>
        <w:lastRenderedPageBreak/>
        <w:t>反纪律者给予批评和通报，撤消参加工程复查和评审的资格。</w:t>
      </w:r>
    </w:p>
    <w:p w:rsidR="006517F9" w:rsidRDefault="006517F9" w:rsidP="00C84AAB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6517F9" w:rsidRDefault="006517F9" w:rsidP="000C25D1">
      <w:pPr>
        <w:spacing w:line="6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第九章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附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则</w:t>
      </w:r>
    </w:p>
    <w:p w:rsidR="006517F9" w:rsidRDefault="006517F9" w:rsidP="00C84AAB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第十九条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sz w:val="30"/>
          <w:szCs w:val="30"/>
        </w:rPr>
        <w:t>对于已经获得“天池杯奖”称号的工程，若发现工程质量存在问题和隐患，延边州建筑业协会要组织专家对工程进行鉴定，并有权做出取消该工程“天池杯奖”称号的决定。</w:t>
      </w:r>
    </w:p>
    <w:p w:rsidR="006517F9" w:rsidRDefault="006517F9" w:rsidP="00C84AAB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第二十条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本办法自颁布之日起执行。</w:t>
      </w:r>
    </w:p>
    <w:p w:rsidR="006517F9" w:rsidRDefault="006517F9" w:rsidP="00C84AAB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第二十一条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本办法由延边州建筑业协会负责解释。</w:t>
      </w:r>
    </w:p>
    <w:p w:rsidR="006517F9" w:rsidRDefault="006517F9" w:rsidP="00C84AAB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6517F9" w:rsidRDefault="006517F9" w:rsidP="00C84AAB">
      <w:pPr>
        <w:ind w:firstLineChars="200" w:firstLine="600"/>
        <w:jc w:val="center"/>
        <w:rPr>
          <w:rFonts w:ascii="仿宋_GB2312" w:eastAsia="仿宋_GB2312"/>
          <w:sz w:val="30"/>
          <w:szCs w:val="30"/>
        </w:rPr>
      </w:pPr>
    </w:p>
    <w:p w:rsidR="006517F9" w:rsidRDefault="006517F9" w:rsidP="00C84AAB">
      <w:pPr>
        <w:ind w:right="600" w:firstLineChars="200" w:firstLine="600"/>
        <w:jc w:val="right"/>
        <w:rPr>
          <w:rFonts w:ascii="仿宋_GB2312" w:eastAsia="仿宋_GB2312"/>
          <w:sz w:val="30"/>
          <w:szCs w:val="30"/>
        </w:rPr>
      </w:pPr>
    </w:p>
    <w:p w:rsidR="006517F9" w:rsidRDefault="006517F9" w:rsidP="00C84AAB">
      <w:pPr>
        <w:ind w:right="600" w:firstLineChars="200" w:firstLine="600"/>
        <w:jc w:val="right"/>
        <w:rPr>
          <w:rFonts w:ascii="仿宋_GB2312" w:eastAsia="仿宋_GB2312"/>
          <w:sz w:val="30"/>
          <w:szCs w:val="30"/>
        </w:rPr>
      </w:pPr>
    </w:p>
    <w:p w:rsidR="006517F9" w:rsidRDefault="006517F9" w:rsidP="00C84AAB">
      <w:pPr>
        <w:ind w:right="600" w:firstLineChars="200" w:firstLine="600"/>
        <w:jc w:val="right"/>
        <w:rPr>
          <w:rFonts w:ascii="仿宋_GB2312" w:eastAsia="仿宋_GB2312"/>
          <w:sz w:val="30"/>
          <w:szCs w:val="30"/>
        </w:rPr>
      </w:pPr>
    </w:p>
    <w:p w:rsidR="006517F9" w:rsidRDefault="006517F9" w:rsidP="00C84AAB">
      <w:pPr>
        <w:ind w:right="600" w:firstLineChars="200" w:firstLine="600"/>
        <w:jc w:val="right"/>
        <w:rPr>
          <w:rFonts w:ascii="仿宋_GB2312" w:eastAsia="仿宋_GB2312"/>
          <w:sz w:val="30"/>
          <w:szCs w:val="30"/>
        </w:rPr>
      </w:pPr>
    </w:p>
    <w:p w:rsidR="006517F9" w:rsidRDefault="006517F9" w:rsidP="00C84AAB">
      <w:pPr>
        <w:ind w:right="600"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延边州建筑业协会</w:t>
      </w:r>
    </w:p>
    <w:p w:rsidR="006517F9" w:rsidRDefault="006517F9" w:rsidP="00C84AAB">
      <w:pPr>
        <w:ind w:firstLineChars="1700" w:firstLine="51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二</w:t>
      </w:r>
      <w:r>
        <w:rPr>
          <w:rFonts w:ascii="仿宋_GB2312" w:eastAsia="仿宋_GB2312" w:cs="仿宋_GB2312"/>
          <w:sz w:val="30"/>
          <w:szCs w:val="30"/>
        </w:rPr>
        <w:t>O</w:t>
      </w:r>
      <w:r>
        <w:rPr>
          <w:rFonts w:ascii="仿宋_GB2312" w:eastAsia="仿宋_GB2312" w:cs="仿宋_GB2312" w:hint="eastAsia"/>
          <w:sz w:val="30"/>
          <w:szCs w:val="30"/>
        </w:rPr>
        <w:t>一六年七月一日</w:t>
      </w:r>
    </w:p>
    <w:p w:rsidR="006517F9" w:rsidRDefault="006517F9" w:rsidP="000C25D1">
      <w:pPr>
        <w:spacing w:line="500" w:lineRule="exact"/>
        <w:rPr>
          <w:rFonts w:ascii="仿宋_GB2312" w:eastAsia="仿宋_GB2312"/>
        </w:rPr>
      </w:pPr>
    </w:p>
    <w:p w:rsidR="006517F9" w:rsidRDefault="006517F9" w:rsidP="000C25D1">
      <w:pPr>
        <w:spacing w:line="500" w:lineRule="exact"/>
        <w:rPr>
          <w:rFonts w:ascii="仿宋_GB2312" w:eastAsia="仿宋_GB2312"/>
        </w:rPr>
      </w:pPr>
    </w:p>
    <w:p w:rsidR="006517F9" w:rsidRDefault="006517F9" w:rsidP="000C25D1"/>
    <w:p w:rsidR="006517F9" w:rsidRDefault="006517F9"/>
    <w:sectPr w:rsidR="006517F9" w:rsidSect="00426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7F9" w:rsidRDefault="006517F9">
      <w:r>
        <w:separator/>
      </w:r>
    </w:p>
  </w:endnote>
  <w:endnote w:type="continuationSeparator" w:id="0">
    <w:p w:rsidR="006517F9" w:rsidRDefault="00651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7F9" w:rsidRDefault="006517F9">
      <w:r>
        <w:separator/>
      </w:r>
    </w:p>
  </w:footnote>
  <w:footnote w:type="continuationSeparator" w:id="0">
    <w:p w:rsidR="006517F9" w:rsidRDefault="00651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0240C"/>
    <w:multiLevelType w:val="hybridMultilevel"/>
    <w:tmpl w:val="0A3601BC"/>
    <w:lvl w:ilvl="0" w:tplc="98685496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</w:lvl>
    <w:lvl w:ilvl="1" w:tplc="DA30E57A">
      <w:start w:val="1"/>
      <w:numFmt w:val="japaneseCounting"/>
      <w:lvlText w:val="第%2条"/>
      <w:lvlJc w:val="left"/>
      <w:pPr>
        <w:tabs>
          <w:tab w:val="num" w:pos="2205"/>
        </w:tabs>
        <w:ind w:left="2205" w:hanging="1785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C21AAB"/>
    <w:multiLevelType w:val="hybridMultilevel"/>
    <w:tmpl w:val="10F040E4"/>
    <w:lvl w:ilvl="0" w:tplc="7460F294">
      <w:start w:val="6"/>
      <w:numFmt w:val="japaneseCounting"/>
      <w:lvlText w:val="第%1条"/>
      <w:lvlJc w:val="left"/>
      <w:pPr>
        <w:tabs>
          <w:tab w:val="num" w:pos="1791"/>
        </w:tabs>
        <w:ind w:left="1791" w:hanging="1200"/>
      </w:pPr>
    </w:lvl>
    <w:lvl w:ilvl="1" w:tplc="EE08590E">
      <w:start w:val="1"/>
      <w:numFmt w:val="japaneseCounting"/>
      <w:lvlText w:val="%2、"/>
      <w:lvlJc w:val="left"/>
      <w:pPr>
        <w:tabs>
          <w:tab w:val="num" w:pos="1731"/>
        </w:tabs>
        <w:ind w:left="1731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5D1"/>
    <w:rsid w:val="000005F9"/>
    <w:rsid w:val="000C25D1"/>
    <w:rsid w:val="00100A7D"/>
    <w:rsid w:val="001B5745"/>
    <w:rsid w:val="00391551"/>
    <w:rsid w:val="00407B64"/>
    <w:rsid w:val="004262DE"/>
    <w:rsid w:val="00437A45"/>
    <w:rsid w:val="004C35F9"/>
    <w:rsid w:val="004F441F"/>
    <w:rsid w:val="0050693E"/>
    <w:rsid w:val="006517F9"/>
    <w:rsid w:val="00676550"/>
    <w:rsid w:val="00697DA0"/>
    <w:rsid w:val="006B030A"/>
    <w:rsid w:val="006C107B"/>
    <w:rsid w:val="007361E1"/>
    <w:rsid w:val="007E3CB2"/>
    <w:rsid w:val="007E63B3"/>
    <w:rsid w:val="008626A2"/>
    <w:rsid w:val="00893A22"/>
    <w:rsid w:val="009375A9"/>
    <w:rsid w:val="00B3209F"/>
    <w:rsid w:val="00B340A2"/>
    <w:rsid w:val="00B66215"/>
    <w:rsid w:val="00BD5007"/>
    <w:rsid w:val="00C84AAB"/>
    <w:rsid w:val="00D87732"/>
    <w:rsid w:val="00DE29BE"/>
    <w:rsid w:val="00E420DE"/>
    <w:rsid w:val="00F73055"/>
    <w:rsid w:val="00F805A5"/>
    <w:rsid w:val="00F90081"/>
    <w:rsid w:val="00FB2E70"/>
    <w:rsid w:val="00FC7274"/>
    <w:rsid w:val="00FF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D1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0C25D1"/>
    <w:pPr>
      <w:ind w:left="591"/>
    </w:pPr>
    <w:rPr>
      <w:sz w:val="30"/>
      <w:szCs w:val="30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C84AAB"/>
    <w:rPr>
      <w:sz w:val="21"/>
      <w:szCs w:val="21"/>
    </w:rPr>
  </w:style>
  <w:style w:type="paragraph" w:styleId="a4">
    <w:name w:val="header"/>
    <w:basedOn w:val="a"/>
    <w:link w:val="Char0"/>
    <w:uiPriority w:val="99"/>
    <w:rsid w:val="00FC7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C7274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FC7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FC72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1818</Words>
  <Characters>131</Characters>
  <Application>Microsoft Office Word</Application>
  <DocSecurity>0</DocSecurity>
  <Lines>1</Lines>
  <Paragraphs>3</Paragraphs>
  <ScaleCrop>false</ScaleCrop>
  <Company>Users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延边朝鲜族自治州工程质量</dc:title>
  <dc:subject/>
  <dc:creator>user</dc:creator>
  <cp:keywords/>
  <dc:description/>
  <cp:lastModifiedBy>XZJD</cp:lastModifiedBy>
  <cp:revision>9</cp:revision>
  <cp:lastPrinted>2016-06-29T01:19:00Z</cp:lastPrinted>
  <dcterms:created xsi:type="dcterms:W3CDTF">2016-06-23T08:58:00Z</dcterms:created>
  <dcterms:modified xsi:type="dcterms:W3CDTF">2016-10-31T07:27:00Z</dcterms:modified>
</cp:coreProperties>
</file>